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C3FEF" w14:textId="149500AD" w:rsidR="00FC1AA5" w:rsidRPr="00083F40" w:rsidRDefault="00205DA7" w:rsidP="00324CBF">
      <w:pPr>
        <w:widowControl w:val="0"/>
        <w:autoSpaceDE w:val="0"/>
        <w:autoSpaceDN w:val="0"/>
        <w:adjustRightInd w:val="0"/>
        <w:rPr>
          <w:rFonts w:eastAsiaTheme="minorEastAsia"/>
          <w:b/>
          <w:sz w:val="24"/>
          <w:szCs w:val="24"/>
        </w:rPr>
      </w:pPr>
      <w:bookmarkStart w:id="0" w:name="_GoBack"/>
      <w:bookmarkEnd w:id="0"/>
      <w:r w:rsidRPr="00083F40">
        <w:rPr>
          <w:rFonts w:eastAsiaTheme="minorEastAsia"/>
          <w:b/>
          <w:sz w:val="24"/>
          <w:szCs w:val="24"/>
        </w:rPr>
        <w:t>Team-Based Learning: E</w:t>
      </w:r>
      <w:r w:rsidR="00FC1AA5" w:rsidRPr="00083F40">
        <w:rPr>
          <w:rFonts w:eastAsiaTheme="minorEastAsia"/>
          <w:b/>
          <w:sz w:val="24"/>
          <w:szCs w:val="24"/>
        </w:rPr>
        <w:t>ffectively flip</w:t>
      </w:r>
      <w:r w:rsidRPr="00083F40">
        <w:rPr>
          <w:rFonts w:eastAsiaTheme="minorEastAsia"/>
          <w:b/>
          <w:sz w:val="24"/>
          <w:szCs w:val="24"/>
        </w:rPr>
        <w:t>ping</w:t>
      </w:r>
      <w:r w:rsidR="00FC1AA5" w:rsidRPr="00083F40">
        <w:rPr>
          <w:rFonts w:eastAsiaTheme="minorEastAsia"/>
          <w:b/>
          <w:sz w:val="24"/>
          <w:szCs w:val="24"/>
        </w:rPr>
        <w:t xml:space="preserve"> your c</w:t>
      </w:r>
      <w:r w:rsidR="005D7347" w:rsidRPr="00083F40">
        <w:rPr>
          <w:rFonts w:eastAsiaTheme="minorEastAsia"/>
          <w:b/>
          <w:sz w:val="24"/>
          <w:szCs w:val="24"/>
        </w:rPr>
        <w:t>ourse</w:t>
      </w:r>
      <w:r w:rsidR="00083F40">
        <w:rPr>
          <w:rFonts w:eastAsiaTheme="minorEastAsia"/>
          <w:b/>
          <w:sz w:val="24"/>
          <w:szCs w:val="24"/>
        </w:rPr>
        <w:br/>
      </w:r>
    </w:p>
    <w:p w14:paraId="609AD479" w14:textId="3862DE75" w:rsidR="009D6CE1" w:rsidRPr="00083F40" w:rsidRDefault="00C54DE5" w:rsidP="00324CBF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083F40">
        <w:rPr>
          <w:rFonts w:eastAsiaTheme="minorEastAsia"/>
          <w:sz w:val="24"/>
          <w:szCs w:val="24"/>
        </w:rPr>
        <w:t>Team-Based Learning (TBL) enables you to realize the full potential of the</w:t>
      </w:r>
      <w:r w:rsidR="003B181A" w:rsidRPr="00083F40">
        <w:rPr>
          <w:rFonts w:eastAsiaTheme="minorEastAsia"/>
          <w:sz w:val="24"/>
          <w:szCs w:val="24"/>
        </w:rPr>
        <w:t xml:space="preserve"> flipped classroom by providing</w:t>
      </w:r>
      <w:r w:rsidRPr="00083F40">
        <w:rPr>
          <w:rFonts w:eastAsiaTheme="minorEastAsia"/>
          <w:sz w:val="24"/>
          <w:szCs w:val="24"/>
        </w:rPr>
        <w:t xml:space="preserve"> coherent organizational structures </w:t>
      </w:r>
      <w:r w:rsidR="003B181A" w:rsidRPr="00083F40">
        <w:rPr>
          <w:rFonts w:eastAsiaTheme="minorEastAsia"/>
          <w:sz w:val="24"/>
          <w:szCs w:val="24"/>
        </w:rPr>
        <w:t>to design</w:t>
      </w:r>
      <w:r w:rsidRPr="00083F40">
        <w:rPr>
          <w:rFonts w:eastAsiaTheme="minorEastAsia"/>
          <w:sz w:val="24"/>
          <w:szCs w:val="24"/>
        </w:rPr>
        <w:t xml:space="preserve"> your course. TBL</w:t>
      </w:r>
      <w:r w:rsidR="00AE7790" w:rsidRPr="00083F40">
        <w:rPr>
          <w:rFonts w:eastAsiaTheme="minorEastAsia"/>
          <w:sz w:val="24"/>
          <w:szCs w:val="24"/>
        </w:rPr>
        <w:t xml:space="preserve"> </w:t>
      </w:r>
      <w:r w:rsidR="00D618C2" w:rsidRPr="00083F40">
        <w:rPr>
          <w:rFonts w:eastAsiaTheme="minorEastAsia"/>
          <w:sz w:val="24"/>
          <w:szCs w:val="24"/>
        </w:rPr>
        <w:t>is a unique and</w:t>
      </w:r>
      <w:r w:rsidR="0090337C" w:rsidRPr="00083F40">
        <w:rPr>
          <w:rFonts w:eastAsiaTheme="minorEastAsia"/>
          <w:sz w:val="24"/>
          <w:szCs w:val="24"/>
        </w:rPr>
        <w:t xml:space="preserve"> powerful </w:t>
      </w:r>
      <w:r w:rsidR="00324CBF" w:rsidRPr="00083F40">
        <w:rPr>
          <w:rFonts w:eastAsiaTheme="minorEastAsia"/>
          <w:sz w:val="24"/>
          <w:szCs w:val="24"/>
        </w:rPr>
        <w:t xml:space="preserve">form of small group learning that </w:t>
      </w:r>
      <w:r w:rsidR="00932941" w:rsidRPr="00083F40">
        <w:rPr>
          <w:rFonts w:eastAsiaTheme="minorEastAsia"/>
          <w:sz w:val="24"/>
          <w:szCs w:val="24"/>
        </w:rPr>
        <w:t>was developed</w:t>
      </w:r>
      <w:r w:rsidR="00324CBF" w:rsidRPr="00083F40">
        <w:rPr>
          <w:rFonts w:eastAsiaTheme="minorEastAsia"/>
          <w:sz w:val="24"/>
          <w:szCs w:val="24"/>
        </w:rPr>
        <w:t xml:space="preserve"> </w:t>
      </w:r>
      <w:r w:rsidR="0090337C" w:rsidRPr="00083F40">
        <w:rPr>
          <w:rFonts w:eastAsiaTheme="minorEastAsia"/>
          <w:sz w:val="24"/>
          <w:szCs w:val="24"/>
        </w:rPr>
        <w:t>at</w:t>
      </w:r>
      <w:r w:rsidR="00324CBF" w:rsidRPr="00083F40">
        <w:rPr>
          <w:rFonts w:eastAsiaTheme="minorEastAsia"/>
          <w:sz w:val="24"/>
          <w:szCs w:val="24"/>
        </w:rPr>
        <w:t xml:space="preserve"> the University of Oklahoma Business School in the late </w:t>
      </w:r>
      <w:r w:rsidR="00932941" w:rsidRPr="00083F40">
        <w:rPr>
          <w:rFonts w:eastAsiaTheme="minorEastAsia"/>
          <w:sz w:val="24"/>
          <w:szCs w:val="24"/>
        </w:rPr>
        <w:t>19</w:t>
      </w:r>
      <w:r w:rsidR="00E726D1" w:rsidRPr="00083F40">
        <w:rPr>
          <w:rFonts w:eastAsiaTheme="minorEastAsia"/>
          <w:sz w:val="24"/>
          <w:szCs w:val="24"/>
        </w:rPr>
        <w:t>70’s.</w:t>
      </w:r>
      <w:r w:rsidR="00324CBF" w:rsidRPr="00083F40">
        <w:rPr>
          <w:rFonts w:eastAsiaTheme="minorEastAsia"/>
          <w:sz w:val="24"/>
          <w:szCs w:val="24"/>
        </w:rPr>
        <w:t xml:space="preserve"> </w:t>
      </w:r>
      <w:r w:rsidR="009D6CE1" w:rsidRPr="00083F40">
        <w:rPr>
          <w:rFonts w:eastAsiaTheme="minorEastAsia"/>
          <w:sz w:val="24"/>
          <w:szCs w:val="24"/>
        </w:rPr>
        <w:t xml:space="preserve">There are two main questions you need to </w:t>
      </w:r>
      <w:r w:rsidR="00180520" w:rsidRPr="00083F40">
        <w:rPr>
          <w:rFonts w:eastAsiaTheme="minorEastAsia"/>
          <w:sz w:val="24"/>
          <w:szCs w:val="24"/>
        </w:rPr>
        <w:t xml:space="preserve">ask when thinking about </w:t>
      </w:r>
      <w:r w:rsidR="00AE7790" w:rsidRPr="00083F40">
        <w:rPr>
          <w:rFonts w:eastAsiaTheme="minorEastAsia"/>
          <w:sz w:val="24"/>
          <w:szCs w:val="24"/>
        </w:rPr>
        <w:t>flipping your</w:t>
      </w:r>
      <w:r w:rsidR="00155644" w:rsidRPr="00083F40">
        <w:rPr>
          <w:rFonts w:eastAsiaTheme="minorEastAsia"/>
          <w:sz w:val="24"/>
          <w:szCs w:val="24"/>
        </w:rPr>
        <w:t xml:space="preserve"> course</w:t>
      </w:r>
      <w:r w:rsidR="009D6CE1" w:rsidRPr="00083F40">
        <w:rPr>
          <w:rFonts w:eastAsiaTheme="minorEastAsia"/>
          <w:sz w:val="24"/>
          <w:szCs w:val="24"/>
        </w:rPr>
        <w:t xml:space="preserve">. First, </w:t>
      </w:r>
      <w:r w:rsidR="0093680E" w:rsidRPr="00083F40">
        <w:rPr>
          <w:rFonts w:eastAsiaTheme="minorEastAsia"/>
          <w:sz w:val="24"/>
          <w:szCs w:val="24"/>
        </w:rPr>
        <w:t>“</w:t>
      </w:r>
      <w:r w:rsidR="00AE7790" w:rsidRPr="00083F40">
        <w:rPr>
          <w:rFonts w:eastAsiaTheme="minorEastAsia"/>
          <w:i/>
          <w:sz w:val="24"/>
          <w:szCs w:val="24"/>
        </w:rPr>
        <w:t>how can I</w:t>
      </w:r>
      <w:r w:rsidRPr="00083F40">
        <w:rPr>
          <w:rFonts w:eastAsiaTheme="minorEastAsia"/>
          <w:i/>
          <w:sz w:val="24"/>
          <w:szCs w:val="24"/>
        </w:rPr>
        <w:t xml:space="preserve"> ensure my</w:t>
      </w:r>
      <w:r w:rsidR="009D6CE1" w:rsidRPr="00083F40">
        <w:rPr>
          <w:rFonts w:eastAsiaTheme="minorEastAsia"/>
          <w:i/>
          <w:sz w:val="24"/>
          <w:szCs w:val="24"/>
        </w:rPr>
        <w:t xml:space="preserve"> students prepare?</w:t>
      </w:r>
      <w:r w:rsidR="0093680E" w:rsidRPr="00083F40">
        <w:rPr>
          <w:rFonts w:eastAsiaTheme="minorEastAsia"/>
          <w:i/>
          <w:sz w:val="24"/>
          <w:szCs w:val="24"/>
        </w:rPr>
        <w:t>”</w:t>
      </w:r>
      <w:r w:rsidRPr="00083F40">
        <w:rPr>
          <w:rFonts w:eastAsiaTheme="minorEastAsia"/>
          <w:sz w:val="24"/>
          <w:szCs w:val="24"/>
        </w:rPr>
        <w:t xml:space="preserve"> Second, “</w:t>
      </w:r>
      <w:r w:rsidRPr="00083F40">
        <w:rPr>
          <w:rFonts w:eastAsiaTheme="minorEastAsia"/>
          <w:i/>
          <w:sz w:val="24"/>
          <w:szCs w:val="24"/>
        </w:rPr>
        <w:t>when</w:t>
      </w:r>
      <w:r w:rsidR="003F275C" w:rsidRPr="00083F40">
        <w:rPr>
          <w:rFonts w:eastAsiaTheme="minorEastAsia"/>
          <w:i/>
          <w:sz w:val="24"/>
          <w:szCs w:val="24"/>
        </w:rPr>
        <w:t xml:space="preserve"> </w:t>
      </w:r>
      <w:r w:rsidR="004514B4" w:rsidRPr="00083F40">
        <w:rPr>
          <w:rFonts w:eastAsiaTheme="minorEastAsia"/>
          <w:i/>
          <w:sz w:val="24"/>
          <w:szCs w:val="24"/>
        </w:rPr>
        <w:t>students</w:t>
      </w:r>
      <w:r w:rsidRPr="00083F40">
        <w:rPr>
          <w:rFonts w:eastAsiaTheme="minorEastAsia"/>
          <w:i/>
          <w:sz w:val="24"/>
          <w:szCs w:val="24"/>
        </w:rPr>
        <w:t xml:space="preserve"> are</w:t>
      </w:r>
      <w:r w:rsidR="003F275C" w:rsidRPr="00083F40">
        <w:rPr>
          <w:rFonts w:eastAsiaTheme="minorEastAsia"/>
          <w:i/>
          <w:sz w:val="24"/>
          <w:szCs w:val="24"/>
        </w:rPr>
        <w:t xml:space="preserve"> prepare</w:t>
      </w:r>
      <w:r w:rsidRPr="00083F40">
        <w:rPr>
          <w:rFonts w:eastAsiaTheme="minorEastAsia"/>
          <w:i/>
          <w:sz w:val="24"/>
          <w:szCs w:val="24"/>
        </w:rPr>
        <w:t>d,</w:t>
      </w:r>
      <w:r w:rsidRPr="00083F40">
        <w:rPr>
          <w:rFonts w:eastAsiaTheme="minorEastAsia"/>
          <w:sz w:val="24"/>
          <w:szCs w:val="24"/>
        </w:rPr>
        <w:t xml:space="preserve"> </w:t>
      </w:r>
      <w:r w:rsidR="00932941" w:rsidRPr="00083F40">
        <w:rPr>
          <w:rFonts w:eastAsiaTheme="minorEastAsia"/>
          <w:i/>
          <w:sz w:val="24"/>
          <w:szCs w:val="24"/>
        </w:rPr>
        <w:t>w</w:t>
      </w:r>
      <w:r w:rsidR="00AE7790" w:rsidRPr="00083F40">
        <w:rPr>
          <w:rFonts w:eastAsiaTheme="minorEastAsia"/>
          <w:i/>
          <w:sz w:val="24"/>
          <w:szCs w:val="24"/>
        </w:rPr>
        <w:t>hat am I</w:t>
      </w:r>
      <w:r w:rsidR="009D6CE1" w:rsidRPr="00083F40">
        <w:rPr>
          <w:rFonts w:eastAsiaTheme="minorEastAsia"/>
          <w:i/>
          <w:sz w:val="24"/>
          <w:szCs w:val="24"/>
        </w:rPr>
        <w:t xml:space="preserve"> going to do with the “free” class time?</w:t>
      </w:r>
      <w:r w:rsidR="0093680E" w:rsidRPr="00083F40">
        <w:rPr>
          <w:rFonts w:eastAsiaTheme="minorEastAsia"/>
          <w:i/>
          <w:sz w:val="24"/>
          <w:szCs w:val="24"/>
        </w:rPr>
        <w:t>”</w:t>
      </w:r>
      <w:r w:rsidR="009D6CE1" w:rsidRPr="00083F40">
        <w:rPr>
          <w:rFonts w:eastAsiaTheme="minorEastAsia"/>
          <w:i/>
          <w:sz w:val="24"/>
          <w:szCs w:val="24"/>
        </w:rPr>
        <w:t xml:space="preserve"> </w:t>
      </w:r>
      <w:r w:rsidR="009D6CE1" w:rsidRPr="00083F40">
        <w:rPr>
          <w:rFonts w:eastAsiaTheme="minorEastAsia"/>
          <w:sz w:val="24"/>
          <w:szCs w:val="24"/>
        </w:rPr>
        <w:t>The</w:t>
      </w:r>
      <w:r w:rsidR="00E726D1" w:rsidRPr="00083F40">
        <w:rPr>
          <w:rFonts w:eastAsiaTheme="minorEastAsia"/>
          <w:sz w:val="24"/>
          <w:szCs w:val="24"/>
        </w:rPr>
        <w:t xml:space="preserve"> goals at the heart of </w:t>
      </w:r>
      <w:r w:rsidR="005C40BB" w:rsidRPr="00083F40">
        <w:rPr>
          <w:rFonts w:eastAsiaTheme="minorEastAsia"/>
          <w:sz w:val="24"/>
          <w:szCs w:val="24"/>
        </w:rPr>
        <w:t>these questions are</w:t>
      </w:r>
      <w:r w:rsidR="009D6CE1" w:rsidRPr="00083F40">
        <w:rPr>
          <w:rFonts w:eastAsiaTheme="minorEastAsia"/>
          <w:sz w:val="24"/>
          <w:szCs w:val="24"/>
        </w:rPr>
        <w:t xml:space="preserve"> </w:t>
      </w:r>
      <w:r w:rsidR="00E726D1" w:rsidRPr="00083F40">
        <w:rPr>
          <w:rFonts w:eastAsiaTheme="minorEastAsia"/>
          <w:sz w:val="24"/>
          <w:szCs w:val="24"/>
        </w:rPr>
        <w:t>achieve</w:t>
      </w:r>
      <w:r w:rsidR="00F9291A" w:rsidRPr="00083F40">
        <w:rPr>
          <w:rFonts w:eastAsiaTheme="minorEastAsia"/>
          <w:sz w:val="24"/>
          <w:szCs w:val="24"/>
        </w:rPr>
        <w:t>d by using</w:t>
      </w:r>
      <w:r w:rsidR="0090337C" w:rsidRPr="00083F40">
        <w:rPr>
          <w:rFonts w:eastAsiaTheme="minorEastAsia"/>
          <w:sz w:val="24"/>
          <w:szCs w:val="24"/>
        </w:rPr>
        <w:t xml:space="preserve"> </w:t>
      </w:r>
      <w:r w:rsidR="00E726D1" w:rsidRPr="00083F40">
        <w:rPr>
          <w:rFonts w:eastAsiaTheme="minorEastAsia"/>
          <w:sz w:val="24"/>
          <w:szCs w:val="24"/>
        </w:rPr>
        <w:t xml:space="preserve">TBL’s </w:t>
      </w:r>
      <w:r w:rsidR="0090337C" w:rsidRPr="00083F40">
        <w:rPr>
          <w:rFonts w:eastAsiaTheme="minorEastAsia"/>
          <w:sz w:val="24"/>
          <w:szCs w:val="24"/>
        </w:rPr>
        <w:t>Re</w:t>
      </w:r>
      <w:r w:rsidR="00EB7ED9">
        <w:rPr>
          <w:rFonts w:eastAsiaTheme="minorEastAsia"/>
          <w:sz w:val="24"/>
          <w:szCs w:val="24"/>
        </w:rPr>
        <w:t xml:space="preserve">adiness Assurance Process </w:t>
      </w:r>
      <w:r w:rsidR="0090337C" w:rsidRPr="00083F40">
        <w:rPr>
          <w:rFonts w:eastAsiaTheme="minorEastAsia"/>
          <w:sz w:val="24"/>
          <w:szCs w:val="24"/>
        </w:rPr>
        <w:t xml:space="preserve">and </w:t>
      </w:r>
      <w:r w:rsidR="002A04B1" w:rsidRPr="00083F40">
        <w:rPr>
          <w:rFonts w:eastAsiaTheme="minorEastAsia"/>
          <w:sz w:val="24"/>
          <w:szCs w:val="24"/>
        </w:rPr>
        <w:t xml:space="preserve">team </w:t>
      </w:r>
      <w:r w:rsidR="007A352C">
        <w:rPr>
          <w:rFonts w:eastAsiaTheme="minorEastAsia"/>
          <w:sz w:val="24"/>
          <w:szCs w:val="24"/>
        </w:rPr>
        <w:t>application a</w:t>
      </w:r>
      <w:r w:rsidR="0090337C" w:rsidRPr="00083F40">
        <w:rPr>
          <w:rFonts w:eastAsiaTheme="minorEastAsia"/>
          <w:sz w:val="24"/>
          <w:szCs w:val="24"/>
        </w:rPr>
        <w:t xml:space="preserve">ctivities. </w:t>
      </w:r>
    </w:p>
    <w:p w14:paraId="62A36834" w14:textId="77777777" w:rsidR="009D6CE1" w:rsidRPr="00083F40" w:rsidRDefault="009D6CE1" w:rsidP="00324CBF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2D8BF730" w14:textId="17AB4570" w:rsidR="009D6CE1" w:rsidRPr="00083F40" w:rsidRDefault="005C40BB" w:rsidP="00324CBF">
      <w:pPr>
        <w:widowControl w:val="0"/>
        <w:autoSpaceDE w:val="0"/>
        <w:autoSpaceDN w:val="0"/>
        <w:adjustRightInd w:val="0"/>
        <w:rPr>
          <w:rFonts w:eastAsiaTheme="minorEastAsia"/>
          <w:b/>
          <w:sz w:val="24"/>
          <w:szCs w:val="24"/>
        </w:rPr>
      </w:pPr>
      <w:r w:rsidRPr="00083F40">
        <w:rPr>
          <w:rFonts w:eastAsiaTheme="minorEastAsia"/>
          <w:b/>
          <w:sz w:val="24"/>
          <w:szCs w:val="24"/>
        </w:rPr>
        <w:t>Getting student</w:t>
      </w:r>
      <w:r w:rsidR="00DE19EF">
        <w:rPr>
          <w:rFonts w:eastAsiaTheme="minorEastAsia"/>
          <w:b/>
          <w:sz w:val="24"/>
          <w:szCs w:val="24"/>
        </w:rPr>
        <w:t>s</w:t>
      </w:r>
      <w:r w:rsidRPr="00083F40">
        <w:rPr>
          <w:rFonts w:eastAsiaTheme="minorEastAsia"/>
          <w:b/>
          <w:sz w:val="24"/>
          <w:szCs w:val="24"/>
        </w:rPr>
        <w:t xml:space="preserve"> p</w:t>
      </w:r>
      <w:r w:rsidR="009D6CE1" w:rsidRPr="00083F40">
        <w:rPr>
          <w:rFonts w:eastAsiaTheme="minorEastAsia"/>
          <w:b/>
          <w:sz w:val="24"/>
          <w:szCs w:val="24"/>
        </w:rPr>
        <w:t>repared</w:t>
      </w:r>
      <w:r w:rsidR="00083F40">
        <w:rPr>
          <w:rFonts w:eastAsiaTheme="minorEastAsia"/>
          <w:b/>
          <w:sz w:val="24"/>
          <w:szCs w:val="24"/>
        </w:rPr>
        <w:br/>
      </w:r>
    </w:p>
    <w:p w14:paraId="49A68178" w14:textId="0BDA01BF" w:rsidR="009D6CE1" w:rsidRPr="00083F40" w:rsidRDefault="004E6B2F" w:rsidP="00324CBF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083F40">
        <w:rPr>
          <w:rFonts w:eastAsiaTheme="minorEastAsia"/>
          <w:sz w:val="24"/>
          <w:szCs w:val="24"/>
        </w:rPr>
        <w:t xml:space="preserve">Prior to class, students use assigned preparatory materials (textbook chapters, articles, videos, etc.) to learn basic content. In class, the </w:t>
      </w:r>
      <w:r w:rsidR="0090337C" w:rsidRPr="00083F40">
        <w:rPr>
          <w:rFonts w:eastAsiaTheme="minorEastAsia"/>
          <w:sz w:val="24"/>
          <w:szCs w:val="24"/>
        </w:rPr>
        <w:t>R</w:t>
      </w:r>
      <w:r w:rsidR="00EB7ED9">
        <w:rPr>
          <w:rFonts w:eastAsiaTheme="minorEastAsia"/>
          <w:sz w:val="24"/>
          <w:szCs w:val="24"/>
        </w:rPr>
        <w:t>eadiness Assurance Process</w:t>
      </w:r>
      <w:r w:rsidR="00324CBF" w:rsidRPr="00083F40">
        <w:rPr>
          <w:rFonts w:eastAsiaTheme="minorEastAsia"/>
          <w:sz w:val="24"/>
          <w:szCs w:val="24"/>
        </w:rPr>
        <w:t xml:space="preserve"> </w:t>
      </w:r>
      <w:r w:rsidRPr="00083F40">
        <w:rPr>
          <w:rFonts w:eastAsiaTheme="minorEastAsia"/>
          <w:sz w:val="24"/>
          <w:szCs w:val="24"/>
        </w:rPr>
        <w:t xml:space="preserve">(based on these preparatory materials) </w:t>
      </w:r>
      <w:r w:rsidR="008F45C1" w:rsidRPr="00083F40">
        <w:rPr>
          <w:rFonts w:eastAsiaTheme="minorEastAsia"/>
          <w:sz w:val="24"/>
          <w:szCs w:val="24"/>
        </w:rPr>
        <w:t>uses</w:t>
      </w:r>
      <w:r w:rsidR="0090337C" w:rsidRPr="00083F40">
        <w:rPr>
          <w:rFonts w:eastAsiaTheme="minorEastAsia"/>
          <w:sz w:val="24"/>
          <w:szCs w:val="24"/>
        </w:rPr>
        <w:t xml:space="preserve"> a clever sequence of </w:t>
      </w:r>
      <w:r w:rsidR="00993ECA" w:rsidRPr="00083F40">
        <w:rPr>
          <w:rFonts w:eastAsiaTheme="minorEastAsia"/>
          <w:sz w:val="24"/>
          <w:szCs w:val="24"/>
        </w:rPr>
        <w:t>individua</w:t>
      </w:r>
      <w:r w:rsidR="00AE7790" w:rsidRPr="00083F40">
        <w:rPr>
          <w:rFonts w:eastAsiaTheme="minorEastAsia"/>
          <w:sz w:val="24"/>
          <w:szCs w:val="24"/>
        </w:rPr>
        <w:t xml:space="preserve">l and team tests </w:t>
      </w:r>
      <w:r w:rsidR="0090337C" w:rsidRPr="00083F40">
        <w:rPr>
          <w:rFonts w:eastAsiaTheme="minorEastAsia"/>
          <w:sz w:val="24"/>
          <w:szCs w:val="24"/>
        </w:rPr>
        <w:t xml:space="preserve">to </w:t>
      </w:r>
      <w:r w:rsidR="003F275C" w:rsidRPr="00083F40">
        <w:rPr>
          <w:rFonts w:eastAsiaTheme="minorEastAsia"/>
          <w:sz w:val="24"/>
          <w:szCs w:val="24"/>
        </w:rPr>
        <w:t>unleash</w:t>
      </w:r>
      <w:r w:rsidR="00324CBF" w:rsidRPr="00083F40">
        <w:rPr>
          <w:rFonts w:eastAsiaTheme="minorEastAsia"/>
          <w:sz w:val="24"/>
          <w:szCs w:val="24"/>
        </w:rPr>
        <w:t xml:space="preserve"> the power of social learning. </w:t>
      </w:r>
      <w:r w:rsidR="00DF47EA" w:rsidRPr="00083F40">
        <w:rPr>
          <w:rFonts w:eastAsiaTheme="minorEastAsia"/>
          <w:sz w:val="24"/>
          <w:szCs w:val="24"/>
        </w:rPr>
        <w:t>The</w:t>
      </w:r>
      <w:r w:rsidR="002A04B1" w:rsidRPr="00083F40">
        <w:rPr>
          <w:rFonts w:eastAsiaTheme="minorEastAsia"/>
          <w:sz w:val="24"/>
          <w:szCs w:val="24"/>
        </w:rPr>
        <w:t xml:space="preserve"> </w:t>
      </w:r>
      <w:r w:rsidR="00EB7ED9">
        <w:rPr>
          <w:rFonts w:eastAsiaTheme="minorEastAsia"/>
          <w:sz w:val="24"/>
          <w:szCs w:val="24"/>
        </w:rPr>
        <w:t>Readiness Assurance Process</w:t>
      </w:r>
      <w:r w:rsidR="0069080A" w:rsidRPr="00083F40">
        <w:rPr>
          <w:rFonts w:eastAsiaTheme="minorEastAsia"/>
          <w:sz w:val="24"/>
          <w:szCs w:val="24"/>
        </w:rPr>
        <w:t xml:space="preserve"> </w:t>
      </w:r>
      <w:r w:rsidR="002A04B1" w:rsidRPr="00083F40">
        <w:rPr>
          <w:rFonts w:eastAsiaTheme="minorEastAsia"/>
          <w:sz w:val="24"/>
          <w:szCs w:val="24"/>
        </w:rPr>
        <w:t xml:space="preserve">process </w:t>
      </w:r>
      <w:r w:rsidR="00FC16F4" w:rsidRPr="00083F40">
        <w:rPr>
          <w:rFonts w:eastAsiaTheme="minorEastAsia"/>
          <w:sz w:val="24"/>
          <w:szCs w:val="24"/>
        </w:rPr>
        <w:t>converts</w:t>
      </w:r>
      <w:r w:rsidR="00DF47EA" w:rsidRPr="00083F40">
        <w:rPr>
          <w:rFonts w:eastAsiaTheme="minorEastAsia"/>
          <w:sz w:val="24"/>
          <w:szCs w:val="24"/>
        </w:rPr>
        <w:t xml:space="preserve"> </w:t>
      </w:r>
      <w:r w:rsidR="00FC16F4" w:rsidRPr="00083F40">
        <w:rPr>
          <w:rFonts w:eastAsiaTheme="minorEastAsia"/>
          <w:sz w:val="24"/>
          <w:szCs w:val="24"/>
        </w:rPr>
        <w:t>student pre-class preparation</w:t>
      </w:r>
      <w:r w:rsidR="00DF47EA" w:rsidRPr="00083F40">
        <w:rPr>
          <w:rFonts w:eastAsiaTheme="minorEastAsia"/>
          <w:sz w:val="24"/>
          <w:szCs w:val="24"/>
        </w:rPr>
        <w:t xml:space="preserve"> into true readiness</w:t>
      </w:r>
      <w:r w:rsidR="00973362" w:rsidRPr="00083F40">
        <w:rPr>
          <w:rFonts w:eastAsiaTheme="minorEastAsia"/>
          <w:sz w:val="24"/>
          <w:szCs w:val="24"/>
        </w:rPr>
        <w:t xml:space="preserve"> to begin </w:t>
      </w:r>
      <w:proofErr w:type="gramStart"/>
      <w:r w:rsidR="00973362" w:rsidRPr="00083F40">
        <w:rPr>
          <w:rFonts w:eastAsiaTheme="minorEastAsia"/>
          <w:sz w:val="24"/>
          <w:szCs w:val="24"/>
        </w:rPr>
        <w:t>problem-solving</w:t>
      </w:r>
      <w:proofErr w:type="gramEnd"/>
      <w:r w:rsidR="00DF47EA" w:rsidRPr="00083F40">
        <w:rPr>
          <w:rFonts w:eastAsiaTheme="minorEastAsia"/>
          <w:sz w:val="24"/>
          <w:szCs w:val="24"/>
        </w:rPr>
        <w:t xml:space="preserve">. </w:t>
      </w:r>
      <w:r w:rsidR="00973362" w:rsidRPr="00083F40">
        <w:rPr>
          <w:rFonts w:eastAsiaTheme="minorEastAsia"/>
          <w:sz w:val="24"/>
          <w:szCs w:val="24"/>
        </w:rPr>
        <w:t>T</w:t>
      </w:r>
      <w:r w:rsidR="00993ECA" w:rsidRPr="00083F40">
        <w:rPr>
          <w:rFonts w:eastAsiaTheme="minorEastAsia"/>
          <w:sz w:val="24"/>
          <w:szCs w:val="24"/>
        </w:rPr>
        <w:t xml:space="preserve">he </w:t>
      </w:r>
      <w:r w:rsidR="0090337C" w:rsidRPr="00083F40">
        <w:rPr>
          <w:rFonts w:eastAsiaTheme="minorEastAsia"/>
          <w:sz w:val="24"/>
          <w:szCs w:val="24"/>
        </w:rPr>
        <w:t xml:space="preserve">next </w:t>
      </w:r>
      <w:r w:rsidR="00E726D1" w:rsidRPr="00083F40">
        <w:rPr>
          <w:rFonts w:eastAsiaTheme="minorEastAsia"/>
          <w:sz w:val="24"/>
          <w:szCs w:val="24"/>
        </w:rPr>
        <w:t xml:space="preserve">step </w:t>
      </w:r>
      <w:r w:rsidR="008C3841" w:rsidRPr="00083F40">
        <w:rPr>
          <w:rFonts w:eastAsiaTheme="minorEastAsia"/>
          <w:sz w:val="24"/>
          <w:szCs w:val="24"/>
        </w:rPr>
        <w:t xml:space="preserve">is </w:t>
      </w:r>
      <w:r w:rsidR="003F01C8" w:rsidRPr="00083F40">
        <w:rPr>
          <w:rFonts w:eastAsiaTheme="minorEastAsia"/>
          <w:sz w:val="24"/>
          <w:szCs w:val="24"/>
        </w:rPr>
        <w:t>team application activities</w:t>
      </w:r>
      <w:r w:rsidR="00E726D1" w:rsidRPr="00083F40">
        <w:rPr>
          <w:rFonts w:eastAsiaTheme="minorEastAsia"/>
          <w:sz w:val="24"/>
          <w:szCs w:val="24"/>
        </w:rPr>
        <w:t>.</w:t>
      </w:r>
    </w:p>
    <w:p w14:paraId="0868A3B1" w14:textId="77777777" w:rsidR="009D6CE1" w:rsidRPr="00083F40" w:rsidRDefault="009D6CE1" w:rsidP="00324CBF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10ABEA02" w14:textId="7EE85F78" w:rsidR="005C40BB" w:rsidRPr="00083F40" w:rsidRDefault="00DE19EF" w:rsidP="00324CBF">
      <w:pPr>
        <w:widowControl w:val="0"/>
        <w:autoSpaceDE w:val="0"/>
        <w:autoSpaceDN w:val="0"/>
        <w:adjustRightInd w:val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Helping students apply course concepts</w:t>
      </w:r>
      <w:r w:rsidR="00083F40">
        <w:rPr>
          <w:rFonts w:eastAsiaTheme="minorEastAsia"/>
          <w:b/>
          <w:sz w:val="24"/>
          <w:szCs w:val="24"/>
        </w:rPr>
        <w:br/>
      </w:r>
    </w:p>
    <w:p w14:paraId="1656324A" w14:textId="4581B76E" w:rsidR="00083F40" w:rsidRPr="00083F40" w:rsidRDefault="002071F7" w:rsidP="00083F40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083F40">
        <w:rPr>
          <w:rFonts w:eastAsiaTheme="minorEastAsia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02D8D926" wp14:editId="09152310">
            <wp:simplePos x="0" y="0"/>
            <wp:positionH relativeFrom="column">
              <wp:posOffset>3886200</wp:posOffset>
            </wp:positionH>
            <wp:positionV relativeFrom="paragraph">
              <wp:posOffset>483235</wp:posOffset>
            </wp:positionV>
            <wp:extent cx="2234565" cy="2834005"/>
            <wp:effectExtent l="0" t="0" r="635" b="10795"/>
            <wp:wrapTight wrapText="bothSides">
              <wp:wrapPolygon edited="0">
                <wp:start x="0" y="0"/>
                <wp:lineTo x="0" y="21489"/>
                <wp:lineTo x="21361" y="21489"/>
                <wp:lineTo x="213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18 at 7.25.4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841" w:rsidRPr="00083F40">
        <w:rPr>
          <w:rFonts w:eastAsiaTheme="minorEastAsia"/>
          <w:sz w:val="24"/>
          <w:szCs w:val="24"/>
        </w:rPr>
        <w:t>The majority of class-time is spent on t</w:t>
      </w:r>
      <w:r w:rsidR="003F01C8" w:rsidRPr="00083F40">
        <w:rPr>
          <w:rFonts w:eastAsiaTheme="minorEastAsia"/>
          <w:sz w:val="24"/>
          <w:szCs w:val="24"/>
        </w:rPr>
        <w:t>eam</w:t>
      </w:r>
      <w:r w:rsidR="005C40BB" w:rsidRPr="00083F40">
        <w:rPr>
          <w:rFonts w:eastAsiaTheme="minorEastAsia"/>
          <w:sz w:val="24"/>
          <w:szCs w:val="24"/>
        </w:rPr>
        <w:t xml:space="preserve"> application activities</w:t>
      </w:r>
      <w:r w:rsidR="008C3841" w:rsidRPr="00083F40">
        <w:rPr>
          <w:rFonts w:eastAsiaTheme="minorEastAsia"/>
          <w:sz w:val="24"/>
          <w:szCs w:val="24"/>
        </w:rPr>
        <w:t xml:space="preserve"> </w:t>
      </w:r>
      <w:r w:rsidR="00B13790" w:rsidRPr="00083F40">
        <w:rPr>
          <w:rFonts w:eastAsiaTheme="minorEastAsia"/>
          <w:sz w:val="24"/>
          <w:szCs w:val="24"/>
        </w:rPr>
        <w:t>where student</w:t>
      </w:r>
      <w:r w:rsidR="000142D9" w:rsidRPr="00083F40">
        <w:rPr>
          <w:rFonts w:eastAsiaTheme="minorEastAsia"/>
          <w:sz w:val="24"/>
          <w:szCs w:val="24"/>
        </w:rPr>
        <w:t xml:space="preserve"> teams</w:t>
      </w:r>
      <w:r w:rsidR="005C40BB" w:rsidRPr="00083F40">
        <w:rPr>
          <w:rFonts w:eastAsiaTheme="minorEastAsia"/>
          <w:sz w:val="24"/>
          <w:szCs w:val="24"/>
        </w:rPr>
        <w:t xml:space="preserve"> learn how to apply the course concepts to solve relevant</w:t>
      </w:r>
      <w:r w:rsidR="00466355" w:rsidRPr="00083F40">
        <w:rPr>
          <w:rFonts w:eastAsiaTheme="minorEastAsia"/>
          <w:sz w:val="24"/>
          <w:szCs w:val="24"/>
        </w:rPr>
        <w:t xml:space="preserve"> and</w:t>
      </w:r>
      <w:r w:rsidR="005C40BB" w:rsidRPr="00083F40">
        <w:rPr>
          <w:rFonts w:eastAsiaTheme="minorEastAsia"/>
          <w:sz w:val="24"/>
          <w:szCs w:val="24"/>
        </w:rPr>
        <w:t xml:space="preserve"> interesting problems. The</w:t>
      </w:r>
      <w:r w:rsidR="003E6D51" w:rsidRPr="00083F40">
        <w:rPr>
          <w:rFonts w:eastAsiaTheme="minorEastAsia"/>
          <w:sz w:val="24"/>
          <w:szCs w:val="24"/>
        </w:rPr>
        <w:t>se</w:t>
      </w:r>
      <w:r w:rsidR="005C40BB" w:rsidRPr="00083F40">
        <w:rPr>
          <w:rFonts w:eastAsiaTheme="minorEastAsia"/>
          <w:sz w:val="24"/>
          <w:szCs w:val="24"/>
        </w:rPr>
        <w:t xml:space="preserve"> </w:t>
      </w:r>
      <w:r w:rsidR="005F4FEA" w:rsidRPr="00083F40">
        <w:rPr>
          <w:rFonts w:eastAsiaTheme="minorEastAsia"/>
          <w:sz w:val="24"/>
          <w:szCs w:val="24"/>
        </w:rPr>
        <w:t xml:space="preserve">application </w:t>
      </w:r>
      <w:r w:rsidR="005C40BB" w:rsidRPr="00083F40">
        <w:rPr>
          <w:rFonts w:eastAsiaTheme="minorEastAsia"/>
          <w:sz w:val="24"/>
          <w:szCs w:val="24"/>
        </w:rPr>
        <w:t>activities</w:t>
      </w:r>
      <w:r w:rsidR="00993ECA" w:rsidRPr="00083F40">
        <w:rPr>
          <w:rFonts w:eastAsiaTheme="minorEastAsia"/>
          <w:sz w:val="24"/>
          <w:szCs w:val="24"/>
        </w:rPr>
        <w:t xml:space="preserve"> </w:t>
      </w:r>
      <w:r w:rsidR="002A04B1" w:rsidRPr="00083F40">
        <w:rPr>
          <w:rFonts w:eastAsiaTheme="minorEastAsia"/>
          <w:sz w:val="24"/>
          <w:szCs w:val="24"/>
        </w:rPr>
        <w:t>use</w:t>
      </w:r>
      <w:r w:rsidR="003E6D51" w:rsidRPr="00083F40">
        <w:rPr>
          <w:rFonts w:eastAsiaTheme="minorEastAsia"/>
          <w:sz w:val="24"/>
          <w:szCs w:val="24"/>
        </w:rPr>
        <w:t xml:space="preserve"> something known as</w:t>
      </w:r>
      <w:r w:rsidR="005C40BB" w:rsidRPr="00083F40">
        <w:rPr>
          <w:rFonts w:eastAsiaTheme="minorEastAsia"/>
          <w:sz w:val="24"/>
          <w:szCs w:val="24"/>
        </w:rPr>
        <w:t xml:space="preserve"> </w:t>
      </w:r>
      <w:r w:rsidR="00324CBF" w:rsidRPr="00083F40">
        <w:rPr>
          <w:rFonts w:eastAsiaTheme="minorEastAsia"/>
          <w:sz w:val="24"/>
          <w:szCs w:val="24"/>
        </w:rPr>
        <w:t xml:space="preserve">the 4 S framework to structure </w:t>
      </w:r>
      <w:r w:rsidR="00993ECA" w:rsidRPr="00083F40">
        <w:rPr>
          <w:rFonts w:eastAsiaTheme="minorEastAsia"/>
          <w:sz w:val="24"/>
          <w:szCs w:val="24"/>
        </w:rPr>
        <w:t>and</w:t>
      </w:r>
      <w:r w:rsidR="00324CBF" w:rsidRPr="00083F40">
        <w:rPr>
          <w:rFonts w:eastAsiaTheme="minorEastAsia"/>
          <w:sz w:val="24"/>
          <w:szCs w:val="24"/>
        </w:rPr>
        <w:t xml:space="preserve"> guide problem-solving and decision-making</w:t>
      </w:r>
      <w:r w:rsidR="00993ECA" w:rsidRPr="00083F40">
        <w:rPr>
          <w:rFonts w:eastAsiaTheme="minorEastAsia"/>
          <w:sz w:val="24"/>
          <w:szCs w:val="24"/>
        </w:rPr>
        <w:t xml:space="preserve"> events</w:t>
      </w:r>
      <w:r w:rsidR="00324CBF" w:rsidRPr="00083F40">
        <w:rPr>
          <w:rFonts w:eastAsiaTheme="minorEastAsia"/>
          <w:sz w:val="24"/>
          <w:szCs w:val="24"/>
        </w:rPr>
        <w:t xml:space="preserve">. </w:t>
      </w:r>
      <w:r w:rsidR="00820E42" w:rsidRPr="00083F40">
        <w:rPr>
          <w:rFonts w:eastAsiaTheme="minorEastAsia"/>
          <w:sz w:val="24"/>
          <w:szCs w:val="24"/>
        </w:rPr>
        <w:t xml:space="preserve">The </w:t>
      </w:r>
      <w:r w:rsidR="00993ECA" w:rsidRPr="00083F40">
        <w:rPr>
          <w:rFonts w:eastAsiaTheme="minorEastAsia"/>
          <w:sz w:val="24"/>
          <w:szCs w:val="24"/>
        </w:rPr>
        <w:t xml:space="preserve">4 S </w:t>
      </w:r>
      <w:proofErr w:type="gramStart"/>
      <w:r w:rsidR="00820E42" w:rsidRPr="00083F40">
        <w:rPr>
          <w:rFonts w:eastAsiaTheme="minorEastAsia"/>
          <w:sz w:val="24"/>
          <w:szCs w:val="24"/>
        </w:rPr>
        <w:t>structure</w:t>
      </w:r>
      <w:proofErr w:type="gramEnd"/>
      <w:r w:rsidR="00820E42" w:rsidRPr="00083F40">
        <w:rPr>
          <w:rFonts w:eastAsiaTheme="minorEastAsia"/>
          <w:sz w:val="24"/>
          <w:szCs w:val="24"/>
        </w:rPr>
        <w:t xml:space="preserve"> </w:t>
      </w:r>
      <w:r w:rsidR="005C40BB" w:rsidRPr="00083F40">
        <w:rPr>
          <w:rFonts w:eastAsiaTheme="minorEastAsia"/>
          <w:sz w:val="24"/>
          <w:szCs w:val="24"/>
        </w:rPr>
        <w:t>let’s</w:t>
      </w:r>
      <w:r w:rsidR="00820E42" w:rsidRPr="00083F40">
        <w:rPr>
          <w:rFonts w:eastAsiaTheme="minorEastAsia"/>
          <w:sz w:val="24"/>
          <w:szCs w:val="24"/>
        </w:rPr>
        <w:t xml:space="preserve"> you consistently build problem</w:t>
      </w:r>
      <w:r w:rsidR="00993ECA" w:rsidRPr="00083F40">
        <w:rPr>
          <w:rFonts w:eastAsiaTheme="minorEastAsia"/>
          <w:sz w:val="24"/>
          <w:szCs w:val="24"/>
        </w:rPr>
        <w:t>-solving events</w:t>
      </w:r>
      <w:r w:rsidR="00820E42" w:rsidRPr="00083F40">
        <w:rPr>
          <w:rFonts w:eastAsiaTheme="minorEastAsia"/>
          <w:sz w:val="24"/>
          <w:szCs w:val="24"/>
        </w:rPr>
        <w:t xml:space="preserve"> that </w:t>
      </w:r>
      <w:r w:rsidR="00993ECA" w:rsidRPr="00083F40">
        <w:rPr>
          <w:rFonts w:eastAsiaTheme="minorEastAsia"/>
          <w:sz w:val="24"/>
          <w:szCs w:val="24"/>
        </w:rPr>
        <w:t xml:space="preserve">naturally </w:t>
      </w:r>
      <w:r w:rsidR="00820E42" w:rsidRPr="00083F40">
        <w:rPr>
          <w:rFonts w:eastAsiaTheme="minorEastAsia"/>
          <w:sz w:val="24"/>
          <w:szCs w:val="24"/>
        </w:rPr>
        <w:t xml:space="preserve">lead to </w:t>
      </w:r>
      <w:r w:rsidR="005C40BB" w:rsidRPr="00083F40">
        <w:rPr>
          <w:rFonts w:eastAsiaTheme="minorEastAsia"/>
          <w:sz w:val="24"/>
          <w:szCs w:val="24"/>
        </w:rPr>
        <w:t>spirited discussions</w:t>
      </w:r>
      <w:r w:rsidR="00993ECA" w:rsidRPr="00083F40">
        <w:rPr>
          <w:rFonts w:eastAsiaTheme="minorEastAsia"/>
          <w:sz w:val="24"/>
          <w:szCs w:val="24"/>
        </w:rPr>
        <w:t xml:space="preserve"> about the application of the course content</w:t>
      </w:r>
      <w:r w:rsidR="00820E42" w:rsidRPr="00083F40">
        <w:rPr>
          <w:rFonts w:eastAsiaTheme="minorEastAsia"/>
          <w:sz w:val="24"/>
          <w:szCs w:val="24"/>
        </w:rPr>
        <w:t xml:space="preserve">. </w:t>
      </w:r>
      <w:r w:rsidR="00324CBF" w:rsidRPr="00083F40">
        <w:rPr>
          <w:rFonts w:eastAsiaTheme="minorEastAsia"/>
          <w:sz w:val="24"/>
          <w:szCs w:val="24"/>
        </w:rPr>
        <w:t xml:space="preserve">When </w:t>
      </w:r>
      <w:r w:rsidR="00AE7790" w:rsidRPr="00083F40">
        <w:rPr>
          <w:rFonts w:eastAsiaTheme="minorEastAsia"/>
          <w:sz w:val="24"/>
          <w:szCs w:val="24"/>
        </w:rPr>
        <w:t>you</w:t>
      </w:r>
      <w:r w:rsidR="00324CBF" w:rsidRPr="00083F40">
        <w:rPr>
          <w:rFonts w:eastAsiaTheme="minorEastAsia"/>
          <w:sz w:val="24"/>
          <w:szCs w:val="24"/>
        </w:rPr>
        <w:t xml:space="preserve"> ask the right kind of question</w:t>
      </w:r>
      <w:r w:rsidR="00B13790" w:rsidRPr="00083F40">
        <w:rPr>
          <w:rFonts w:eastAsiaTheme="minorEastAsia"/>
          <w:sz w:val="24"/>
          <w:szCs w:val="24"/>
        </w:rPr>
        <w:t xml:space="preserve"> -</w:t>
      </w:r>
      <w:r w:rsidR="00993ECA" w:rsidRPr="00083F40">
        <w:rPr>
          <w:rFonts w:eastAsiaTheme="minorEastAsia"/>
          <w:sz w:val="24"/>
          <w:szCs w:val="24"/>
        </w:rPr>
        <w:t xml:space="preserve"> one</w:t>
      </w:r>
      <w:r w:rsidR="00B13790" w:rsidRPr="00083F40">
        <w:rPr>
          <w:rFonts w:eastAsiaTheme="minorEastAsia"/>
          <w:sz w:val="24"/>
          <w:szCs w:val="24"/>
        </w:rPr>
        <w:t xml:space="preserve"> that requires both </w:t>
      </w:r>
      <w:r w:rsidR="00324CBF" w:rsidRPr="00083F40">
        <w:rPr>
          <w:rFonts w:eastAsiaTheme="minorEastAsia"/>
          <w:sz w:val="24"/>
          <w:szCs w:val="24"/>
        </w:rPr>
        <w:t xml:space="preserve">consideration of complex data </w:t>
      </w:r>
      <w:r w:rsidR="00B13790" w:rsidRPr="00083F40">
        <w:rPr>
          <w:rFonts w:eastAsiaTheme="minorEastAsia"/>
          <w:sz w:val="24"/>
          <w:szCs w:val="24"/>
        </w:rPr>
        <w:t xml:space="preserve">and careful discrimination between reasonable options - powerful </w:t>
      </w:r>
      <w:r w:rsidR="00FC1AA5" w:rsidRPr="00083F40">
        <w:rPr>
          <w:rFonts w:eastAsiaTheme="minorEastAsia"/>
          <w:sz w:val="24"/>
          <w:szCs w:val="24"/>
        </w:rPr>
        <w:t>things can happen</w:t>
      </w:r>
      <w:r w:rsidR="00324CBF" w:rsidRPr="00083F40">
        <w:rPr>
          <w:rFonts w:eastAsiaTheme="minorEastAsia"/>
          <w:sz w:val="24"/>
          <w:szCs w:val="24"/>
        </w:rPr>
        <w:t xml:space="preserve">. </w:t>
      </w:r>
      <w:r w:rsidR="00083F40" w:rsidRPr="00083F40">
        <w:rPr>
          <w:rFonts w:eastAsiaTheme="minorEastAsia"/>
          <w:sz w:val="24"/>
          <w:szCs w:val="24"/>
        </w:rPr>
        <w:t xml:space="preserve">The consideration of viable options that require deep, complex analysis is the holy grail of TBL. </w:t>
      </w:r>
    </w:p>
    <w:p w14:paraId="3CADCAE5" w14:textId="08E82CBB" w:rsidR="005C40BB" w:rsidRPr="00083F40" w:rsidRDefault="005C40BB" w:rsidP="00324CBF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23E060D0" w14:textId="7A4E9421" w:rsidR="005C40BB" w:rsidRPr="00083F40" w:rsidRDefault="00083F40" w:rsidP="00324CBF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083F40">
        <w:rPr>
          <w:rFonts w:eastAsiaTheme="minorEastAsia"/>
          <w:sz w:val="24"/>
          <w:szCs w:val="24"/>
        </w:rPr>
        <w:t>Here is an example question.</w:t>
      </w:r>
    </w:p>
    <w:p w14:paraId="5B843769" w14:textId="77777777" w:rsidR="00083F40" w:rsidRPr="005F73A0" w:rsidRDefault="00083F40" w:rsidP="00324CBF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</w:p>
    <w:p w14:paraId="0432714C" w14:textId="7650CB52" w:rsidR="00083F40" w:rsidRPr="00083F40" w:rsidRDefault="00083F40" w:rsidP="00083F40">
      <w:pPr>
        <w:widowControl w:val="0"/>
        <w:autoSpaceDE w:val="0"/>
        <w:autoSpaceDN w:val="0"/>
        <w:adjustRightInd w:val="0"/>
        <w:rPr>
          <w:rFonts w:eastAsiaTheme="minorEastAsia"/>
          <w:i/>
          <w:sz w:val="24"/>
          <w:szCs w:val="24"/>
        </w:rPr>
      </w:pPr>
      <w:r w:rsidRPr="00083F40">
        <w:rPr>
          <w:rFonts w:eastAsiaTheme="minorEastAsia"/>
          <w:i/>
          <w:sz w:val="24"/>
          <w:szCs w:val="24"/>
        </w:rPr>
        <w:t xml:space="preserve">You are designing a bridge for the local salt-water marina. What bridge building material would you recommend? </w:t>
      </w:r>
      <w:proofErr w:type="gramStart"/>
      <w:r w:rsidRPr="00083F40">
        <w:rPr>
          <w:rFonts w:eastAsiaTheme="minorEastAsia"/>
          <w:i/>
          <w:sz w:val="24"/>
          <w:szCs w:val="24"/>
        </w:rPr>
        <w:t>and</w:t>
      </w:r>
      <w:proofErr w:type="gramEnd"/>
      <w:r w:rsidRPr="00083F40">
        <w:rPr>
          <w:rFonts w:eastAsiaTheme="minorEastAsia"/>
          <w:i/>
          <w:sz w:val="24"/>
          <w:szCs w:val="24"/>
        </w:rPr>
        <w:t xml:space="preserve"> why?</w:t>
      </w:r>
      <w:r w:rsidRPr="00083F40">
        <w:rPr>
          <w:rFonts w:eastAsiaTheme="minorEastAsia"/>
          <w:i/>
          <w:sz w:val="24"/>
          <w:szCs w:val="24"/>
        </w:rPr>
        <w:br/>
      </w:r>
    </w:p>
    <w:p w14:paraId="4DA710FB" w14:textId="59048B48" w:rsidR="00083F40" w:rsidRPr="00083F40" w:rsidRDefault="00083F40" w:rsidP="00083F4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Theme="minorEastAsia"/>
          <w:i/>
          <w:sz w:val="24"/>
          <w:szCs w:val="24"/>
        </w:rPr>
      </w:pPr>
      <w:r w:rsidRPr="00083F40">
        <w:rPr>
          <w:rFonts w:eastAsiaTheme="minorEastAsia"/>
          <w:i/>
          <w:sz w:val="24"/>
          <w:szCs w:val="24"/>
        </w:rPr>
        <w:t>Wood</w:t>
      </w:r>
      <w:r w:rsidR="005C40BB" w:rsidRPr="00083F40">
        <w:rPr>
          <w:rFonts w:eastAsiaTheme="minorEastAsia"/>
          <w:i/>
          <w:sz w:val="24"/>
          <w:szCs w:val="24"/>
        </w:rPr>
        <w:t xml:space="preserve"> </w:t>
      </w:r>
    </w:p>
    <w:p w14:paraId="3A5BB397" w14:textId="0143BFC8" w:rsidR="00083F40" w:rsidRPr="00083F40" w:rsidRDefault="00083F40" w:rsidP="00083F4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Theme="minorEastAsia"/>
          <w:i/>
          <w:sz w:val="24"/>
          <w:szCs w:val="24"/>
        </w:rPr>
      </w:pPr>
      <w:r w:rsidRPr="00083F40">
        <w:rPr>
          <w:rFonts w:eastAsiaTheme="minorEastAsia"/>
          <w:i/>
          <w:sz w:val="24"/>
          <w:szCs w:val="24"/>
        </w:rPr>
        <w:t>Concrete</w:t>
      </w:r>
      <w:r w:rsidR="005C40BB" w:rsidRPr="00083F40">
        <w:rPr>
          <w:rFonts w:eastAsiaTheme="minorEastAsia"/>
          <w:i/>
          <w:sz w:val="24"/>
          <w:szCs w:val="24"/>
        </w:rPr>
        <w:t xml:space="preserve"> </w:t>
      </w:r>
    </w:p>
    <w:p w14:paraId="49FC50BB" w14:textId="030091FF" w:rsidR="005C40BB" w:rsidRPr="00083F40" w:rsidRDefault="00083F40" w:rsidP="00083F4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Theme="minorEastAsia"/>
          <w:i/>
          <w:sz w:val="24"/>
          <w:szCs w:val="24"/>
        </w:rPr>
      </w:pPr>
      <w:r w:rsidRPr="00083F40">
        <w:rPr>
          <w:rFonts w:eastAsiaTheme="minorEastAsia"/>
          <w:i/>
          <w:sz w:val="24"/>
          <w:szCs w:val="24"/>
        </w:rPr>
        <w:t>Steel</w:t>
      </w:r>
    </w:p>
    <w:p w14:paraId="77553DD6" w14:textId="0A2DEF2B" w:rsidR="00083F40" w:rsidRPr="00083F40" w:rsidRDefault="00083F40" w:rsidP="00083F4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Theme="minorEastAsia"/>
          <w:i/>
          <w:sz w:val="24"/>
          <w:szCs w:val="24"/>
        </w:rPr>
      </w:pPr>
      <w:r w:rsidRPr="00083F40">
        <w:rPr>
          <w:rFonts w:eastAsiaTheme="minorEastAsia"/>
          <w:i/>
          <w:sz w:val="24"/>
          <w:szCs w:val="24"/>
        </w:rPr>
        <w:t>Aluminum</w:t>
      </w:r>
    </w:p>
    <w:p w14:paraId="28F28F96" w14:textId="77777777" w:rsidR="003F275C" w:rsidRPr="00083F40" w:rsidRDefault="003F275C" w:rsidP="00324CBF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6EED8E8F" w14:textId="1F066DB4" w:rsidR="0090337C" w:rsidRPr="00083F40" w:rsidRDefault="00265FA7" w:rsidP="003F275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When teams </w:t>
      </w:r>
      <w:r w:rsidR="00D3014F" w:rsidRPr="00083F40">
        <w:rPr>
          <w:rFonts w:eastAsiaTheme="minorEastAsia"/>
          <w:sz w:val="24"/>
          <w:szCs w:val="24"/>
        </w:rPr>
        <w:t>s</w:t>
      </w:r>
      <w:r w:rsidR="00D3014F">
        <w:rPr>
          <w:rFonts w:eastAsiaTheme="minorEastAsia"/>
          <w:sz w:val="24"/>
          <w:szCs w:val="24"/>
        </w:rPr>
        <w:t xml:space="preserve">imultaneously </w:t>
      </w:r>
      <w:r>
        <w:rPr>
          <w:rFonts w:eastAsiaTheme="minorEastAsia"/>
          <w:sz w:val="24"/>
          <w:szCs w:val="24"/>
        </w:rPr>
        <w:t>report the</w:t>
      </w:r>
      <w:r w:rsidR="00D3014F">
        <w:rPr>
          <w:rFonts w:eastAsiaTheme="minorEastAsia"/>
          <w:sz w:val="24"/>
          <w:szCs w:val="24"/>
        </w:rPr>
        <w:t>ir</w:t>
      </w:r>
      <w:r>
        <w:rPr>
          <w:rFonts w:eastAsiaTheme="minorEastAsia"/>
          <w:sz w:val="24"/>
          <w:szCs w:val="24"/>
        </w:rPr>
        <w:t xml:space="preserve"> application activity</w:t>
      </w:r>
      <w:r w:rsidR="00932941" w:rsidRPr="00083F40">
        <w:rPr>
          <w:rFonts w:eastAsiaTheme="minorEastAsia"/>
          <w:sz w:val="24"/>
          <w:szCs w:val="24"/>
        </w:rPr>
        <w:t xml:space="preserve"> decision</w:t>
      </w:r>
      <w:r>
        <w:rPr>
          <w:rFonts w:eastAsiaTheme="minorEastAsia"/>
          <w:sz w:val="24"/>
          <w:szCs w:val="24"/>
        </w:rPr>
        <w:t>s</w:t>
      </w:r>
      <w:r w:rsidR="00932941" w:rsidRPr="00083F40">
        <w:rPr>
          <w:rFonts w:eastAsiaTheme="minorEastAsia"/>
          <w:sz w:val="24"/>
          <w:szCs w:val="24"/>
        </w:rPr>
        <w:t>,</w:t>
      </w:r>
      <w:r w:rsidR="00D3014F">
        <w:rPr>
          <w:rFonts w:eastAsiaTheme="minorEastAsia"/>
          <w:sz w:val="24"/>
          <w:szCs w:val="24"/>
        </w:rPr>
        <w:t xml:space="preserve"> any</w:t>
      </w:r>
      <w:r w:rsidR="00071FD5" w:rsidRPr="00083F40">
        <w:rPr>
          <w:rFonts w:eastAsiaTheme="minorEastAsia"/>
          <w:sz w:val="24"/>
          <w:szCs w:val="24"/>
        </w:rPr>
        <w:t xml:space="preserve"> contrast</w:t>
      </w:r>
      <w:r w:rsidR="003E6D51" w:rsidRPr="00083F40">
        <w:rPr>
          <w:rFonts w:eastAsiaTheme="minorEastAsia"/>
          <w:sz w:val="24"/>
          <w:szCs w:val="24"/>
        </w:rPr>
        <w:t>s</w:t>
      </w:r>
      <w:r w:rsidR="00071FD5" w:rsidRPr="00083F40">
        <w:rPr>
          <w:rFonts w:eastAsiaTheme="minorEastAsia"/>
          <w:sz w:val="24"/>
          <w:szCs w:val="24"/>
        </w:rPr>
        <w:t xml:space="preserve"> in </w:t>
      </w:r>
      <w:r w:rsidR="005C40BB" w:rsidRPr="00083F40">
        <w:rPr>
          <w:rFonts w:eastAsiaTheme="minorEastAsia"/>
          <w:sz w:val="24"/>
          <w:szCs w:val="24"/>
        </w:rPr>
        <w:t>thinking</w:t>
      </w:r>
      <w:r w:rsidR="00D3014F">
        <w:rPr>
          <w:rFonts w:eastAsiaTheme="minorEastAsia"/>
          <w:sz w:val="24"/>
          <w:szCs w:val="24"/>
        </w:rPr>
        <w:t xml:space="preserve"> are immediately apparent</w:t>
      </w:r>
      <w:r w:rsidR="005F4FEA" w:rsidRPr="00083F40">
        <w:rPr>
          <w:rFonts w:eastAsiaTheme="minorEastAsia"/>
          <w:sz w:val="24"/>
          <w:szCs w:val="24"/>
        </w:rPr>
        <w:t>. These contrast</w:t>
      </w:r>
      <w:r w:rsidR="003E6D51" w:rsidRPr="00083F40">
        <w:rPr>
          <w:rFonts w:eastAsiaTheme="minorEastAsia"/>
          <w:sz w:val="24"/>
          <w:szCs w:val="24"/>
        </w:rPr>
        <w:t>s</w:t>
      </w:r>
      <w:r w:rsidR="005F4FEA" w:rsidRPr="00083F40">
        <w:rPr>
          <w:rFonts w:eastAsiaTheme="minorEastAsia"/>
          <w:sz w:val="24"/>
          <w:szCs w:val="24"/>
        </w:rPr>
        <w:t xml:space="preserve"> </w:t>
      </w:r>
      <w:r w:rsidR="00F71488">
        <w:rPr>
          <w:rFonts w:eastAsiaTheme="minorEastAsia"/>
          <w:sz w:val="24"/>
          <w:szCs w:val="24"/>
        </w:rPr>
        <w:t>then allow the instructor to facilitate</w:t>
      </w:r>
      <w:r w:rsidR="005C40BB" w:rsidRPr="00083F40">
        <w:rPr>
          <w:rFonts w:eastAsiaTheme="minorEastAsia"/>
          <w:sz w:val="24"/>
          <w:szCs w:val="24"/>
        </w:rPr>
        <w:t xml:space="preserve"> </w:t>
      </w:r>
      <w:r w:rsidR="005F4FEA" w:rsidRPr="00083F40">
        <w:rPr>
          <w:rFonts w:eastAsiaTheme="minorEastAsia"/>
          <w:sz w:val="24"/>
          <w:szCs w:val="24"/>
        </w:rPr>
        <w:t>intense</w:t>
      </w:r>
      <w:r w:rsidR="00932941" w:rsidRPr="00083F40">
        <w:rPr>
          <w:rFonts w:eastAsiaTheme="minorEastAsia"/>
          <w:sz w:val="24"/>
          <w:szCs w:val="24"/>
        </w:rPr>
        <w:t xml:space="preserve"> </w:t>
      </w:r>
      <w:r w:rsidR="00071FD5" w:rsidRPr="00083F40">
        <w:rPr>
          <w:rFonts w:eastAsiaTheme="minorEastAsia"/>
          <w:sz w:val="24"/>
          <w:szCs w:val="24"/>
        </w:rPr>
        <w:t>give</w:t>
      </w:r>
      <w:r w:rsidR="00F91FF8">
        <w:rPr>
          <w:rFonts w:eastAsiaTheme="minorEastAsia"/>
          <w:sz w:val="24"/>
          <w:szCs w:val="24"/>
        </w:rPr>
        <w:t>-</w:t>
      </w:r>
      <w:r w:rsidR="00071FD5" w:rsidRPr="00083F40">
        <w:rPr>
          <w:rFonts w:eastAsiaTheme="minorEastAsia"/>
          <w:sz w:val="24"/>
          <w:szCs w:val="24"/>
        </w:rPr>
        <w:t>and</w:t>
      </w:r>
      <w:r w:rsidR="00F91FF8">
        <w:rPr>
          <w:rFonts w:eastAsiaTheme="minorEastAsia"/>
          <w:sz w:val="24"/>
          <w:szCs w:val="24"/>
        </w:rPr>
        <w:t>-</w:t>
      </w:r>
      <w:r w:rsidR="00071FD5" w:rsidRPr="00083F40">
        <w:rPr>
          <w:rFonts w:eastAsiaTheme="minorEastAsia"/>
          <w:sz w:val="24"/>
          <w:szCs w:val="24"/>
        </w:rPr>
        <w:t xml:space="preserve">take </w:t>
      </w:r>
      <w:r w:rsidR="00D3014F">
        <w:rPr>
          <w:rFonts w:eastAsiaTheme="minorEastAsia"/>
          <w:sz w:val="24"/>
          <w:szCs w:val="24"/>
        </w:rPr>
        <w:t>discussions</w:t>
      </w:r>
      <w:r w:rsidR="00F71488">
        <w:rPr>
          <w:rFonts w:eastAsiaTheme="minorEastAsia"/>
          <w:sz w:val="24"/>
          <w:szCs w:val="24"/>
        </w:rPr>
        <w:t>. T</w:t>
      </w:r>
      <w:r w:rsidR="00D3014F">
        <w:rPr>
          <w:rFonts w:eastAsiaTheme="minorEastAsia"/>
          <w:sz w:val="24"/>
          <w:szCs w:val="24"/>
        </w:rPr>
        <w:t xml:space="preserve">eams </w:t>
      </w:r>
      <w:r w:rsidR="00932941" w:rsidRPr="00083F40">
        <w:rPr>
          <w:rFonts w:eastAsiaTheme="minorEastAsia"/>
          <w:sz w:val="24"/>
          <w:szCs w:val="24"/>
        </w:rPr>
        <w:t xml:space="preserve">get </w:t>
      </w:r>
      <w:r w:rsidR="00180520" w:rsidRPr="00083F40">
        <w:rPr>
          <w:rFonts w:eastAsiaTheme="minorEastAsia"/>
          <w:sz w:val="24"/>
          <w:szCs w:val="24"/>
        </w:rPr>
        <w:t>immediate</w:t>
      </w:r>
      <w:r w:rsidR="00932941" w:rsidRPr="00083F40">
        <w:rPr>
          <w:rFonts w:eastAsiaTheme="minorEastAsia"/>
          <w:sz w:val="24"/>
          <w:szCs w:val="24"/>
        </w:rPr>
        <w:t xml:space="preserve"> focused feedback</w:t>
      </w:r>
      <w:r w:rsidR="00F71488">
        <w:rPr>
          <w:rFonts w:eastAsiaTheme="minorEastAsia"/>
          <w:sz w:val="24"/>
          <w:szCs w:val="24"/>
        </w:rPr>
        <w:t xml:space="preserve"> from other teams</w:t>
      </w:r>
      <w:r w:rsidR="00932941" w:rsidRPr="00083F40">
        <w:rPr>
          <w:rFonts w:eastAsiaTheme="minorEastAsia"/>
          <w:sz w:val="24"/>
          <w:szCs w:val="24"/>
        </w:rPr>
        <w:t xml:space="preserve"> </w:t>
      </w:r>
      <w:r w:rsidR="00932941" w:rsidRPr="00083F40">
        <w:rPr>
          <w:rFonts w:eastAsiaTheme="minorEastAsia"/>
          <w:sz w:val="24"/>
          <w:szCs w:val="24"/>
        </w:rPr>
        <w:lastRenderedPageBreak/>
        <w:t xml:space="preserve">on the quality of their thinking. </w:t>
      </w:r>
      <w:r w:rsidR="002F75F9">
        <w:rPr>
          <w:rFonts w:eastAsiaTheme="minorEastAsia"/>
          <w:sz w:val="24"/>
          <w:szCs w:val="24"/>
        </w:rPr>
        <w:t>Following simultaneous reporting,</w:t>
      </w:r>
      <w:r w:rsidR="007210FA" w:rsidRPr="00083F40">
        <w:rPr>
          <w:rFonts w:eastAsiaTheme="minorEastAsia"/>
          <w:sz w:val="24"/>
          <w:szCs w:val="24"/>
        </w:rPr>
        <w:t xml:space="preserve"> teams challenge other teams</w:t>
      </w:r>
      <w:r w:rsidR="002F75F9">
        <w:rPr>
          <w:rFonts w:eastAsiaTheme="minorEastAsia"/>
          <w:sz w:val="24"/>
          <w:szCs w:val="24"/>
        </w:rPr>
        <w:t>’</w:t>
      </w:r>
      <w:r w:rsidR="007210FA" w:rsidRPr="00083F40">
        <w:rPr>
          <w:rFonts w:eastAsiaTheme="minorEastAsia"/>
          <w:sz w:val="24"/>
          <w:szCs w:val="24"/>
        </w:rPr>
        <w:t xml:space="preserve"> decisions and may be required to defend </w:t>
      </w:r>
      <w:r w:rsidR="002F75F9">
        <w:rPr>
          <w:rFonts w:eastAsiaTheme="minorEastAsia"/>
          <w:sz w:val="24"/>
          <w:szCs w:val="24"/>
        </w:rPr>
        <w:t>their choices</w:t>
      </w:r>
      <w:r w:rsidR="007210FA" w:rsidRPr="00083F40">
        <w:rPr>
          <w:rFonts w:eastAsiaTheme="minorEastAsia"/>
          <w:sz w:val="24"/>
          <w:szCs w:val="24"/>
        </w:rPr>
        <w:t xml:space="preserve"> by explain</w:t>
      </w:r>
      <w:r w:rsidR="00D3014F">
        <w:rPr>
          <w:rFonts w:eastAsiaTheme="minorEastAsia"/>
          <w:sz w:val="24"/>
          <w:szCs w:val="24"/>
        </w:rPr>
        <w:t>ing</w:t>
      </w:r>
      <w:r w:rsidR="002F75F9">
        <w:rPr>
          <w:rFonts w:eastAsiaTheme="minorEastAsia"/>
          <w:sz w:val="24"/>
          <w:szCs w:val="24"/>
        </w:rPr>
        <w:t xml:space="preserve"> their</w:t>
      </w:r>
      <w:r w:rsidR="007210FA" w:rsidRPr="00083F40">
        <w:rPr>
          <w:rFonts w:eastAsiaTheme="minorEastAsia"/>
          <w:sz w:val="24"/>
          <w:szCs w:val="24"/>
        </w:rPr>
        <w:t xml:space="preserve"> rationales</w:t>
      </w:r>
      <w:r w:rsidR="002F75F9">
        <w:rPr>
          <w:rFonts w:eastAsiaTheme="minorEastAsia"/>
          <w:sz w:val="24"/>
          <w:szCs w:val="24"/>
        </w:rPr>
        <w:t>.</w:t>
      </w:r>
      <w:r w:rsidR="007210FA" w:rsidRPr="00083F40">
        <w:rPr>
          <w:rFonts w:eastAsiaTheme="minorEastAsia"/>
          <w:sz w:val="24"/>
          <w:szCs w:val="24"/>
        </w:rPr>
        <w:t xml:space="preserve"> </w:t>
      </w:r>
      <w:r w:rsidR="002F75F9">
        <w:rPr>
          <w:rFonts w:eastAsiaTheme="minorEastAsia"/>
          <w:sz w:val="24"/>
          <w:szCs w:val="24"/>
        </w:rPr>
        <w:t>During these application activities, y</w:t>
      </w:r>
      <w:r w:rsidR="002F75F9" w:rsidRPr="00083F40">
        <w:rPr>
          <w:rFonts w:eastAsiaTheme="minorEastAsia"/>
          <w:sz w:val="24"/>
          <w:szCs w:val="24"/>
        </w:rPr>
        <w:t>ou get to see the true power o</w:t>
      </w:r>
      <w:r w:rsidR="002F75F9">
        <w:rPr>
          <w:rFonts w:eastAsiaTheme="minorEastAsia"/>
          <w:sz w:val="24"/>
          <w:szCs w:val="24"/>
        </w:rPr>
        <w:t xml:space="preserve">f TBL and the flipped classroom when </w:t>
      </w:r>
      <w:r w:rsidR="005C40BB" w:rsidRPr="00083F40">
        <w:rPr>
          <w:rFonts w:eastAsiaTheme="minorEastAsia"/>
          <w:sz w:val="24"/>
          <w:szCs w:val="24"/>
        </w:rPr>
        <w:t>teams</w:t>
      </w:r>
      <w:r w:rsidR="002F75F9">
        <w:rPr>
          <w:rFonts w:eastAsiaTheme="minorEastAsia"/>
          <w:sz w:val="24"/>
          <w:szCs w:val="24"/>
        </w:rPr>
        <w:t xml:space="preserve"> are making</w:t>
      </w:r>
      <w:r w:rsidR="005C40BB" w:rsidRPr="00083F40">
        <w:rPr>
          <w:rFonts w:eastAsiaTheme="minorEastAsia"/>
          <w:sz w:val="24"/>
          <w:szCs w:val="24"/>
        </w:rPr>
        <w:t xml:space="preserve"> </w:t>
      </w:r>
      <w:r w:rsidR="0090337C" w:rsidRPr="00083F40">
        <w:rPr>
          <w:rFonts w:eastAsiaTheme="minorEastAsia"/>
          <w:sz w:val="24"/>
          <w:szCs w:val="24"/>
        </w:rPr>
        <w:t>decision</w:t>
      </w:r>
      <w:r w:rsidR="002F75F9">
        <w:rPr>
          <w:rFonts w:eastAsiaTheme="minorEastAsia"/>
          <w:sz w:val="24"/>
          <w:szCs w:val="24"/>
        </w:rPr>
        <w:t>s</w:t>
      </w:r>
      <w:r w:rsidR="0090337C" w:rsidRPr="00083F40">
        <w:rPr>
          <w:rFonts w:eastAsiaTheme="minorEastAsia"/>
          <w:sz w:val="24"/>
          <w:szCs w:val="24"/>
        </w:rPr>
        <w:t xml:space="preserve">, </w:t>
      </w:r>
      <w:r w:rsidR="00FC1AA5" w:rsidRPr="00083F40">
        <w:rPr>
          <w:rFonts w:eastAsiaTheme="minorEastAsia"/>
          <w:sz w:val="24"/>
          <w:szCs w:val="24"/>
        </w:rPr>
        <w:t>publically</w:t>
      </w:r>
      <w:r w:rsidR="0090337C" w:rsidRPr="00083F40">
        <w:rPr>
          <w:rFonts w:eastAsiaTheme="minorEastAsia"/>
          <w:sz w:val="24"/>
          <w:szCs w:val="24"/>
        </w:rPr>
        <w:t xml:space="preserve"> </w:t>
      </w:r>
      <w:r w:rsidR="002F75F9" w:rsidRPr="00083F40">
        <w:rPr>
          <w:rFonts w:eastAsiaTheme="minorEastAsia"/>
          <w:sz w:val="24"/>
          <w:szCs w:val="24"/>
        </w:rPr>
        <w:t>commit</w:t>
      </w:r>
      <w:r w:rsidR="002F75F9">
        <w:rPr>
          <w:rFonts w:eastAsiaTheme="minorEastAsia"/>
          <w:sz w:val="24"/>
          <w:szCs w:val="24"/>
        </w:rPr>
        <w:t>ting</w:t>
      </w:r>
      <w:r w:rsidR="0090337C" w:rsidRPr="00083F40">
        <w:rPr>
          <w:rFonts w:eastAsiaTheme="minorEastAsia"/>
          <w:sz w:val="24"/>
          <w:szCs w:val="24"/>
        </w:rPr>
        <w:t xml:space="preserve"> to them, and then </w:t>
      </w:r>
      <w:r w:rsidR="00932941" w:rsidRPr="00083F40">
        <w:rPr>
          <w:rFonts w:eastAsiaTheme="minorEastAsia"/>
          <w:sz w:val="24"/>
          <w:szCs w:val="24"/>
        </w:rPr>
        <w:t xml:space="preserve">deeply </w:t>
      </w:r>
      <w:r w:rsidR="0090337C" w:rsidRPr="00083F40">
        <w:rPr>
          <w:rFonts w:eastAsiaTheme="minorEastAsia"/>
          <w:sz w:val="24"/>
          <w:szCs w:val="24"/>
        </w:rPr>
        <w:t>discuss</w:t>
      </w:r>
      <w:r w:rsidR="002F75F9">
        <w:rPr>
          <w:rFonts w:eastAsiaTheme="minorEastAsia"/>
          <w:sz w:val="24"/>
          <w:szCs w:val="24"/>
        </w:rPr>
        <w:t>ing</w:t>
      </w:r>
      <w:r w:rsidR="0090337C" w:rsidRPr="00083F40">
        <w:rPr>
          <w:rFonts w:eastAsiaTheme="minorEastAsia"/>
          <w:sz w:val="24"/>
          <w:szCs w:val="24"/>
        </w:rPr>
        <w:t xml:space="preserve"> the</w:t>
      </w:r>
      <w:r w:rsidR="005F4FEA" w:rsidRPr="00083F40">
        <w:rPr>
          <w:rFonts w:eastAsiaTheme="minorEastAsia"/>
          <w:sz w:val="24"/>
          <w:szCs w:val="24"/>
        </w:rPr>
        <w:t>ir</w:t>
      </w:r>
      <w:r w:rsidR="0090337C" w:rsidRPr="00083F40">
        <w:rPr>
          <w:rFonts w:eastAsiaTheme="minorEastAsia"/>
          <w:sz w:val="24"/>
          <w:szCs w:val="24"/>
        </w:rPr>
        <w:t xml:space="preserve"> decisions</w:t>
      </w:r>
      <w:r w:rsidR="002F75F9">
        <w:rPr>
          <w:rFonts w:eastAsiaTheme="minorEastAsia"/>
          <w:sz w:val="24"/>
          <w:szCs w:val="24"/>
        </w:rPr>
        <w:t>.</w:t>
      </w:r>
      <w:r w:rsidR="00932941" w:rsidRPr="00083F40">
        <w:rPr>
          <w:rFonts w:eastAsiaTheme="minorEastAsia"/>
          <w:sz w:val="24"/>
          <w:szCs w:val="24"/>
        </w:rPr>
        <w:t xml:space="preserve"> </w:t>
      </w:r>
    </w:p>
    <w:p w14:paraId="2A8302E1" w14:textId="77777777" w:rsidR="002C1B33" w:rsidRPr="00083F40" w:rsidRDefault="002C1B33" w:rsidP="00324CBF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7F12402F" w14:textId="06A4D1E9" w:rsidR="0090337C" w:rsidRPr="00083F40" w:rsidRDefault="003F275C" w:rsidP="00324CBF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083F40">
        <w:rPr>
          <w:rFonts w:eastAsiaTheme="minorEastAsia"/>
          <w:noProof/>
          <w:sz w:val="24"/>
          <w:szCs w:val="24"/>
          <w:lang w:eastAsia="en-US"/>
        </w:rPr>
        <w:drawing>
          <wp:inline distT="0" distB="0" distL="0" distR="0" wp14:anchorId="7C1584D3" wp14:editId="4600DB7D">
            <wp:extent cx="5490210" cy="3334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17 at 9.12.1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55217" w14:textId="77777777" w:rsidR="00071FD5" w:rsidRPr="00083F40" w:rsidRDefault="00071FD5" w:rsidP="00324CBF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6A9B48D8" w14:textId="2A32566E" w:rsidR="002C1B33" w:rsidRPr="00083F40" w:rsidRDefault="005C40BB" w:rsidP="002C1B33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083F40">
        <w:rPr>
          <w:rFonts w:eastAsiaTheme="minorEastAsia"/>
          <w:sz w:val="24"/>
          <w:szCs w:val="24"/>
        </w:rPr>
        <w:t>TBL is</w:t>
      </w:r>
      <w:r w:rsidR="003E6D51" w:rsidRPr="00083F40">
        <w:rPr>
          <w:rFonts w:eastAsiaTheme="minorEastAsia"/>
          <w:sz w:val="24"/>
          <w:szCs w:val="24"/>
        </w:rPr>
        <w:t xml:space="preserve"> a powerful pedagogical</w:t>
      </w:r>
      <w:r w:rsidRPr="00083F40">
        <w:rPr>
          <w:rFonts w:eastAsiaTheme="minorEastAsia"/>
          <w:sz w:val="24"/>
          <w:szCs w:val="24"/>
        </w:rPr>
        <w:t xml:space="preserve"> and instructional framework</w:t>
      </w:r>
      <w:r w:rsidR="001448F2">
        <w:rPr>
          <w:rFonts w:eastAsiaTheme="minorEastAsia"/>
          <w:sz w:val="24"/>
          <w:szCs w:val="24"/>
        </w:rPr>
        <w:t xml:space="preserve"> that gives you</w:t>
      </w:r>
      <w:r w:rsidR="00071FD5" w:rsidRPr="00083F40">
        <w:rPr>
          <w:rFonts w:eastAsiaTheme="minorEastAsia"/>
          <w:sz w:val="24"/>
          <w:szCs w:val="24"/>
        </w:rPr>
        <w:t xml:space="preserve"> some </w:t>
      </w:r>
      <w:r w:rsidR="003E6D51" w:rsidRPr="00083F40">
        <w:rPr>
          <w:rFonts w:eastAsiaTheme="minorEastAsia"/>
          <w:sz w:val="24"/>
          <w:szCs w:val="24"/>
        </w:rPr>
        <w:t xml:space="preserve">proven and </w:t>
      </w:r>
      <w:r w:rsidR="00071FD5" w:rsidRPr="00083F40">
        <w:rPr>
          <w:rFonts w:eastAsiaTheme="minorEastAsia"/>
          <w:sz w:val="24"/>
          <w:szCs w:val="24"/>
        </w:rPr>
        <w:t xml:space="preserve">reliable structures </w:t>
      </w:r>
      <w:r w:rsidR="00932941" w:rsidRPr="00083F40">
        <w:rPr>
          <w:rFonts w:eastAsiaTheme="minorEastAsia"/>
          <w:sz w:val="24"/>
          <w:szCs w:val="24"/>
        </w:rPr>
        <w:t xml:space="preserve">around which </w:t>
      </w:r>
      <w:r w:rsidR="00071FD5" w:rsidRPr="00083F40">
        <w:rPr>
          <w:rFonts w:eastAsiaTheme="minorEastAsia"/>
          <w:sz w:val="24"/>
          <w:szCs w:val="24"/>
        </w:rPr>
        <w:t xml:space="preserve">to </w:t>
      </w:r>
      <w:r w:rsidR="00FC1AA5" w:rsidRPr="00083F40">
        <w:rPr>
          <w:rFonts w:eastAsiaTheme="minorEastAsia"/>
          <w:sz w:val="24"/>
          <w:szCs w:val="24"/>
        </w:rPr>
        <w:t>buil</w:t>
      </w:r>
      <w:r w:rsidR="00932941" w:rsidRPr="00083F40">
        <w:rPr>
          <w:rFonts w:eastAsiaTheme="minorEastAsia"/>
          <w:sz w:val="24"/>
          <w:szCs w:val="24"/>
        </w:rPr>
        <w:t xml:space="preserve">d </w:t>
      </w:r>
      <w:r w:rsidR="00AE7790" w:rsidRPr="00083F40">
        <w:rPr>
          <w:rFonts w:eastAsiaTheme="minorEastAsia"/>
          <w:sz w:val="24"/>
          <w:szCs w:val="24"/>
        </w:rPr>
        <w:t>you</w:t>
      </w:r>
      <w:r w:rsidR="00932941" w:rsidRPr="00083F40">
        <w:rPr>
          <w:rFonts w:eastAsiaTheme="minorEastAsia"/>
          <w:sz w:val="24"/>
          <w:szCs w:val="24"/>
        </w:rPr>
        <w:t>r course</w:t>
      </w:r>
      <w:r w:rsidR="0090337C" w:rsidRPr="00083F40">
        <w:rPr>
          <w:rFonts w:eastAsiaTheme="minorEastAsia"/>
          <w:sz w:val="24"/>
          <w:szCs w:val="24"/>
        </w:rPr>
        <w:t>.</w:t>
      </w:r>
      <w:r w:rsidR="002C1B33" w:rsidRPr="00083F40">
        <w:rPr>
          <w:rFonts w:eastAsiaTheme="minorEastAsia"/>
          <w:sz w:val="24"/>
          <w:szCs w:val="24"/>
        </w:rPr>
        <w:t xml:space="preserve"> Because TBL classroom activities </w:t>
      </w:r>
      <w:r w:rsidRPr="00083F40">
        <w:rPr>
          <w:rFonts w:eastAsiaTheme="minorEastAsia"/>
          <w:sz w:val="24"/>
          <w:szCs w:val="24"/>
        </w:rPr>
        <w:t>are built on</w:t>
      </w:r>
      <w:r w:rsidR="002C1B33" w:rsidRPr="00083F40">
        <w:rPr>
          <w:rFonts w:eastAsiaTheme="minorEastAsia"/>
          <w:sz w:val="24"/>
          <w:szCs w:val="24"/>
        </w:rPr>
        <w:t xml:space="preserve"> students giving students feedback, TBL scales very well to large classroom settings (200-400).</w:t>
      </w:r>
    </w:p>
    <w:p w14:paraId="6246767C" w14:textId="77777777" w:rsidR="00071FD5" w:rsidRPr="00083F40" w:rsidRDefault="00071FD5" w:rsidP="00324CBF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443C6217" w14:textId="5D0A986C" w:rsidR="00071FD5" w:rsidRPr="00083F40" w:rsidRDefault="00932941" w:rsidP="00324CBF">
      <w:pPr>
        <w:widowControl w:val="0"/>
        <w:autoSpaceDE w:val="0"/>
        <w:autoSpaceDN w:val="0"/>
        <w:adjustRightInd w:val="0"/>
        <w:rPr>
          <w:rFonts w:eastAsiaTheme="minorEastAsia"/>
          <w:b/>
          <w:sz w:val="24"/>
          <w:szCs w:val="24"/>
        </w:rPr>
      </w:pPr>
      <w:r w:rsidRPr="00083F40">
        <w:rPr>
          <w:rFonts w:eastAsiaTheme="minorEastAsia"/>
          <w:b/>
          <w:sz w:val="24"/>
          <w:szCs w:val="24"/>
        </w:rPr>
        <w:t xml:space="preserve">Getting </w:t>
      </w:r>
      <w:r w:rsidR="00FC043F" w:rsidRPr="00083F40">
        <w:rPr>
          <w:rFonts w:eastAsiaTheme="minorEastAsia"/>
          <w:b/>
          <w:sz w:val="24"/>
          <w:szCs w:val="24"/>
        </w:rPr>
        <w:t>started</w:t>
      </w:r>
    </w:p>
    <w:p w14:paraId="3A1425DE" w14:textId="3CFCE050" w:rsidR="00EB03B7" w:rsidRPr="00083F40" w:rsidRDefault="00071FD5" w:rsidP="0093294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083F40">
        <w:rPr>
          <w:rFonts w:eastAsiaTheme="minorEastAsia"/>
          <w:sz w:val="24"/>
          <w:szCs w:val="24"/>
        </w:rPr>
        <w:t>To learn more about TBL, visit teambasedlearning.org or</w:t>
      </w:r>
      <w:r w:rsidR="0090337C" w:rsidRPr="00083F40">
        <w:rPr>
          <w:rFonts w:eastAsiaTheme="minorEastAsia"/>
          <w:sz w:val="24"/>
          <w:szCs w:val="24"/>
        </w:rPr>
        <w:t xml:space="preserve"> read Jim Sibley and Peter </w:t>
      </w:r>
      <w:proofErr w:type="spellStart"/>
      <w:r w:rsidR="0090337C" w:rsidRPr="00083F40">
        <w:rPr>
          <w:rFonts w:eastAsiaTheme="minorEastAsia"/>
          <w:sz w:val="24"/>
          <w:szCs w:val="24"/>
        </w:rPr>
        <w:t>Ostafichuk’s</w:t>
      </w:r>
      <w:proofErr w:type="spellEnd"/>
      <w:r w:rsidR="0090337C" w:rsidRPr="00083F40">
        <w:rPr>
          <w:rFonts w:eastAsiaTheme="minorEastAsia"/>
          <w:sz w:val="24"/>
          <w:szCs w:val="24"/>
        </w:rPr>
        <w:t xml:space="preserve"> new book by Stylus Publishing </w:t>
      </w:r>
      <w:r w:rsidR="0090337C" w:rsidRPr="00083F40">
        <w:rPr>
          <w:rFonts w:eastAsiaTheme="minorEastAsia"/>
          <w:i/>
          <w:sz w:val="24"/>
          <w:szCs w:val="24"/>
        </w:rPr>
        <w:t>“Getting St</w:t>
      </w:r>
      <w:r w:rsidR="00932941" w:rsidRPr="00083F40">
        <w:rPr>
          <w:rFonts w:eastAsiaTheme="minorEastAsia"/>
          <w:i/>
          <w:sz w:val="24"/>
          <w:szCs w:val="24"/>
        </w:rPr>
        <w:t>arted with Team-Based Learning”</w:t>
      </w:r>
    </w:p>
    <w:sectPr w:rsidR="00EB03B7" w:rsidRPr="00083F40" w:rsidSect="005F73A0">
      <w:pgSz w:w="12240" w:h="15840"/>
      <w:pgMar w:top="1152" w:right="1584" w:bottom="1152" w:left="1584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701271"/>
    <w:multiLevelType w:val="hybridMultilevel"/>
    <w:tmpl w:val="52F0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91D67"/>
    <w:multiLevelType w:val="multilevel"/>
    <w:tmpl w:val="50286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45FA4"/>
    <w:multiLevelType w:val="hybridMultilevel"/>
    <w:tmpl w:val="E20A5E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A03A52"/>
    <w:multiLevelType w:val="hybridMultilevel"/>
    <w:tmpl w:val="50286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87EC0"/>
    <w:multiLevelType w:val="hybridMultilevel"/>
    <w:tmpl w:val="ADECB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BF"/>
    <w:rsid w:val="000142D9"/>
    <w:rsid w:val="00061479"/>
    <w:rsid w:val="00071FD5"/>
    <w:rsid w:val="00083C33"/>
    <w:rsid w:val="00083F40"/>
    <w:rsid w:val="000F4EF5"/>
    <w:rsid w:val="001448F2"/>
    <w:rsid w:val="00155644"/>
    <w:rsid w:val="00180520"/>
    <w:rsid w:val="00205DA7"/>
    <w:rsid w:val="002071F7"/>
    <w:rsid w:val="00265FA7"/>
    <w:rsid w:val="002A04B1"/>
    <w:rsid w:val="002C1B33"/>
    <w:rsid w:val="002F75F9"/>
    <w:rsid w:val="00324CBF"/>
    <w:rsid w:val="00355BEF"/>
    <w:rsid w:val="003B181A"/>
    <w:rsid w:val="003E6D51"/>
    <w:rsid w:val="003F01C8"/>
    <w:rsid w:val="003F275C"/>
    <w:rsid w:val="004514B4"/>
    <w:rsid w:val="00466355"/>
    <w:rsid w:val="004E6B2F"/>
    <w:rsid w:val="005C40BB"/>
    <w:rsid w:val="005D7347"/>
    <w:rsid w:val="005F4FEA"/>
    <w:rsid w:val="005F73A0"/>
    <w:rsid w:val="0069080A"/>
    <w:rsid w:val="00705614"/>
    <w:rsid w:val="007210FA"/>
    <w:rsid w:val="007A352C"/>
    <w:rsid w:val="007B5C83"/>
    <w:rsid w:val="008152EE"/>
    <w:rsid w:val="00820E42"/>
    <w:rsid w:val="0085226A"/>
    <w:rsid w:val="008C3841"/>
    <w:rsid w:val="008F45C1"/>
    <w:rsid w:val="0090337C"/>
    <w:rsid w:val="00932941"/>
    <w:rsid w:val="0093680E"/>
    <w:rsid w:val="00973362"/>
    <w:rsid w:val="00993ECA"/>
    <w:rsid w:val="009A3F62"/>
    <w:rsid w:val="009D6CE1"/>
    <w:rsid w:val="00AE7790"/>
    <w:rsid w:val="00B13790"/>
    <w:rsid w:val="00C54DE5"/>
    <w:rsid w:val="00D3014F"/>
    <w:rsid w:val="00D618C2"/>
    <w:rsid w:val="00DB72C1"/>
    <w:rsid w:val="00DE19EF"/>
    <w:rsid w:val="00DF47EA"/>
    <w:rsid w:val="00E726D1"/>
    <w:rsid w:val="00EB03B7"/>
    <w:rsid w:val="00EB7ED9"/>
    <w:rsid w:val="00F61AE7"/>
    <w:rsid w:val="00F71488"/>
    <w:rsid w:val="00F91FF8"/>
    <w:rsid w:val="00F9291A"/>
    <w:rsid w:val="00FC043F"/>
    <w:rsid w:val="00FC16F4"/>
    <w:rsid w:val="00FC1A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23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4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2826</Characters>
  <Application>Microsoft Macintosh Word</Application>
  <DocSecurity>0</DocSecurity>
  <Lines>23</Lines>
  <Paragraphs>6</Paragraphs>
  <ScaleCrop>false</ScaleCrop>
  <Company>UBC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Sibley</dc:creator>
  <cp:keywords/>
  <dc:description/>
  <cp:lastModifiedBy>James Sibley</cp:lastModifiedBy>
  <cp:revision>2</cp:revision>
  <dcterms:created xsi:type="dcterms:W3CDTF">2014-05-28T14:43:00Z</dcterms:created>
  <dcterms:modified xsi:type="dcterms:W3CDTF">2014-05-28T14:43:00Z</dcterms:modified>
</cp:coreProperties>
</file>